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F" w:rsidRPr="00051FEF" w:rsidRDefault="00051FEF" w:rsidP="00051FE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І</w:t>
      </w:r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НФОРМАЦ</w:t>
      </w:r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І</w:t>
      </w:r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Я</w:t>
      </w:r>
    </w:p>
    <w:p w:rsidR="00051FEF" w:rsidRPr="00051FEF" w:rsidRDefault="00051FEF" w:rsidP="00051FE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</w:pPr>
      <w:proofErr w:type="spellStart"/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Богуславсько</w:t>
      </w:r>
      <w:proofErr w:type="spellEnd"/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ї ЗОШ І-ІІІ ступенів</w:t>
      </w:r>
    </w:p>
    <w:p w:rsidR="00051FEF" w:rsidRPr="00051FEF" w:rsidRDefault="00051FEF" w:rsidP="00051FE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</w:pPr>
      <w:r w:rsidRPr="00051F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про матеріально-технічну база навчального закладу</w:t>
      </w:r>
    </w:p>
    <w:p w:rsidR="00051FEF" w:rsidRDefault="00051FE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</w:p>
    <w:p w:rsidR="00051FEF" w:rsidRDefault="00EC4282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Богуславська ЗОШ І-ІІІ ступенів вперше відчинила двері для організації навчально-виховного процесу 1 вересня 1980 року.</w:t>
      </w:r>
      <w:r w:rsidR="0081696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051F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Будівля школи   - двоповерхова будова.</w:t>
      </w:r>
      <w:r w:rsidR="00051FEF" w:rsidRPr="00051FEF">
        <w:t xml:space="preserve"> </w:t>
      </w:r>
      <w:r w:rsidR="00051FEF" w:rsidRPr="00051F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Приміщення та територія школи </w:t>
      </w:r>
      <w:proofErr w:type="spellStart"/>
      <w:r w:rsidR="00051FEF" w:rsidRPr="00051F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облаштовані</w:t>
      </w:r>
      <w:proofErr w:type="spellEnd"/>
      <w:r w:rsidR="00051FEF" w:rsidRPr="00051F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згідно санітарно-гігієнічних норм.</w:t>
      </w:r>
      <w:r w:rsidR="00051FEF" w:rsidRPr="000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FEF"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 w:rsidR="00051FEF" w:rsidRPr="00051FEF">
        <w:rPr>
          <w:rFonts w:ascii="Times New Roman" w:hAnsi="Times New Roman" w:cs="Times New Roman"/>
          <w:sz w:val="28"/>
          <w:szCs w:val="28"/>
          <w:lang w:val="uk-UA"/>
        </w:rPr>
        <w:t>має навчальний корпус</w:t>
      </w:r>
      <w:r w:rsidR="000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96D">
        <w:rPr>
          <w:rFonts w:ascii="Times New Roman" w:hAnsi="Times New Roman" w:cs="Times New Roman"/>
          <w:sz w:val="28"/>
          <w:szCs w:val="28"/>
          <w:lang w:val="uk-UA"/>
        </w:rPr>
        <w:t xml:space="preserve"> На подвір'ї школи обладна</w:t>
      </w:r>
      <w:r w:rsidR="00051FEF" w:rsidRPr="00051FEF">
        <w:rPr>
          <w:rFonts w:ascii="Times New Roman" w:hAnsi="Times New Roman" w:cs="Times New Roman"/>
          <w:sz w:val="28"/>
          <w:szCs w:val="28"/>
          <w:lang w:val="uk-UA"/>
        </w:rPr>
        <w:t xml:space="preserve">но спортивний майданчик, </w:t>
      </w:r>
      <w:r>
        <w:rPr>
          <w:rFonts w:ascii="Times New Roman" w:hAnsi="Times New Roman" w:cs="Times New Roman"/>
          <w:sz w:val="28"/>
          <w:szCs w:val="28"/>
          <w:lang w:val="uk-UA"/>
        </w:rPr>
        <w:t>футбольне поле,</w:t>
      </w:r>
      <w:r w:rsidR="00051FEF" w:rsidRPr="00051FEF">
        <w:rPr>
          <w:rFonts w:ascii="Times New Roman" w:hAnsi="Times New Roman" w:cs="Times New Roman"/>
          <w:sz w:val="28"/>
          <w:szCs w:val="28"/>
          <w:lang w:val="uk-UA"/>
        </w:rPr>
        <w:t>майданчик для прогулянок молодших школярів, яблуневий сад</w:t>
      </w:r>
      <w:r w:rsidR="00051FEF">
        <w:rPr>
          <w:rFonts w:ascii="Times New Roman" w:hAnsi="Times New Roman" w:cs="Times New Roman"/>
          <w:sz w:val="28"/>
          <w:szCs w:val="28"/>
          <w:lang w:val="uk-UA"/>
        </w:rPr>
        <w:t>ок, квіткові клумби.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Заклад нараховує 18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навчальних приміщень, учні школи І с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тупеня працюють у 4-х кабінетах.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кабінети української мови та літератури;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математики;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- 1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кабінет історії 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 основ здоров’я;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 біології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та хімії</w:t>
      </w:r>
      <w:r w:rsidR="00AD18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(обладнано мультимедійним комплексом)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 фізики;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 інформатики</w:t>
      </w:r>
      <w:r w:rsidR="0009122B">
        <w:rPr>
          <w:lang w:val="uk-UA"/>
        </w:rPr>
        <w:t>, в</w:t>
      </w:r>
      <w:r w:rsidR="0009122B" w:rsidRPr="000912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сі комп'ютери під'єднані до мережі Інтернет.</w:t>
      </w:r>
    </w:p>
    <w:p w:rsid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спортивний зал;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гімнастичний зал</w:t>
      </w:r>
    </w:p>
    <w:p w:rsidR="00DD00BA" w:rsidRPr="00DD00BA" w:rsidRDefault="00DD00BA" w:rsidP="00DD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- 1 кабінет Захисту Вітчизни;</w:t>
      </w:r>
    </w:p>
    <w:p w:rsidR="0077132C" w:rsidRPr="00DD00BA" w:rsidRDefault="00DD00BA" w:rsidP="00F81BA5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історичний музей</w:t>
      </w:r>
      <w:r w:rsidR="0077132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;</w:t>
      </w:r>
    </w:p>
    <w:p w:rsidR="00051FEF" w:rsidRDefault="00DD00BA" w:rsidP="00AA76B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Навчальний заклад має актову</w:t>
      </w:r>
      <w:r w:rsidR="00A527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та екологічну зали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, бібліотеку, книгосховище, методичний кабінет, кабінети </w:t>
      </w:r>
      <w:r w:rsidR="00C15C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директора та </w:t>
      </w:r>
      <w:r w:rsidRPr="00DD00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заступників директора, кабінет технічного персоналу, дві роздягальні для учнів фізичної культури, </w:t>
      </w:r>
      <w:r w:rsidR="00AA76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шкільну їдальню</w:t>
      </w:r>
      <w:r w:rsidR="00DC4D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(2 холодильники, одна морозильна камера, електроплита, </w:t>
      </w:r>
      <w:proofErr w:type="spellStart"/>
      <w:r w:rsidR="00DC4D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електро</w:t>
      </w:r>
      <w:proofErr w:type="spellEnd"/>
      <w:r w:rsidR="00DC4D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сковорода, </w:t>
      </w:r>
      <w:proofErr w:type="spellStart"/>
      <w:r w:rsidR="00DC4D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електро</w:t>
      </w:r>
      <w:proofErr w:type="spellEnd"/>
      <w:r w:rsidR="00DC4D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м’ясорубка, бойлер)</w:t>
      </w:r>
      <w:r w:rsidR="00AA76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.</w:t>
      </w:r>
      <w:r w:rsidR="00C15C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У школі є два туалети для учнів та вчителів і персоналу.</w:t>
      </w:r>
    </w:p>
    <w:p w:rsidR="0077132C" w:rsidRDefault="0077132C" w:rsidP="00AA76B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</w:p>
    <w:p w:rsidR="00051FEF" w:rsidRDefault="00051FEF" w:rsidP="0029177C">
      <w:pPr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Комунікації – тепломережа централізована</w:t>
      </w:r>
    </w:p>
    <w:p w:rsidR="00051FEF" w:rsidRDefault="00AA76B2" w:rsidP="0029177C">
      <w:pPr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Т</w:t>
      </w:r>
      <w:r w:rsidR="00051F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ранспортні засоби – шкільний автобус</w:t>
      </w: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FEF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1F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02408" w:rsidRPr="00051FEF" w:rsidRDefault="00051FEF" w:rsidP="00051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2408" w:rsidRPr="00051FEF" w:rsidSect="0072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708E"/>
    <w:rsid w:val="00002408"/>
    <w:rsid w:val="00051FEF"/>
    <w:rsid w:val="0009122B"/>
    <w:rsid w:val="0029177C"/>
    <w:rsid w:val="00474DD8"/>
    <w:rsid w:val="0065708E"/>
    <w:rsid w:val="00724A98"/>
    <w:rsid w:val="0077132C"/>
    <w:rsid w:val="0081696D"/>
    <w:rsid w:val="00A5275F"/>
    <w:rsid w:val="00AA76B2"/>
    <w:rsid w:val="00AD189C"/>
    <w:rsid w:val="00C15CA9"/>
    <w:rsid w:val="00DC4D54"/>
    <w:rsid w:val="00DD00BA"/>
    <w:rsid w:val="00EC4282"/>
    <w:rsid w:val="00F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3BB9-AF52-475A-B577-7538398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2018-05-21T18:48:00Z</dcterms:created>
  <dcterms:modified xsi:type="dcterms:W3CDTF">2018-09-25T09:47:00Z</dcterms:modified>
</cp:coreProperties>
</file>